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right"/>
        <w:rPr>
          <w:rFonts w:ascii="Times New Roman" w:cs="Times New Roman" w:eastAsia="Times New Roman" w:hAnsi="Times New Roman"/>
          <w:b w:val="1"/>
          <w:color w:val="47d45a"/>
          <w:sz w:val="18"/>
          <w:szCs w:val="18"/>
        </w:rPr>
      </w:pPr>
      <w:r w:rsidDel="00000000" w:rsidR="00000000" w:rsidRPr="00000000">
        <w:rPr>
          <w:rFonts w:ascii="Times New Roman" w:cs="Times New Roman" w:eastAsia="Times New Roman" w:hAnsi="Times New Roman"/>
          <w:b w:val="1"/>
          <w:color w:val="47d45a"/>
          <w:sz w:val="18"/>
          <w:szCs w:val="18"/>
          <w:rtl w:val="0"/>
        </w:rPr>
        <w:t xml:space="preserve">TERMO DE CIÊNCIA E AUTORIZAÇÃO – I MostraSulF</w:t>
      </w:r>
      <w:r w:rsidDel="00000000" w:rsidR="00000000" w:rsidRPr="00000000">
        <w:drawing>
          <wp:anchor allowOverlap="1" behindDoc="0" distB="0" distT="0" distL="114300" distR="114300" hidden="0" layoutInCell="1" locked="0" relativeHeight="0" simplePos="0">
            <wp:simplePos x="0" y="0"/>
            <wp:positionH relativeFrom="column">
              <wp:posOffset>4420024</wp:posOffset>
            </wp:positionH>
            <wp:positionV relativeFrom="paragraph">
              <wp:posOffset>-543771</wp:posOffset>
            </wp:positionV>
            <wp:extent cx="1083733" cy="474241"/>
            <wp:effectExtent b="0" l="0" r="0" t="0"/>
            <wp:wrapNone/>
            <wp:docPr descr="Uma imagem contendo Forma&#10;&#10;O conteúdo gerado por IA pode estar incorreto." id="1" name="image1.png"/>
            <a:graphic>
              <a:graphicData uri="http://schemas.openxmlformats.org/drawingml/2006/picture">
                <pic:pic>
                  <pic:nvPicPr>
                    <pic:cNvPr descr="Uma imagem contendo Forma&#10;&#10;O conteúdo gerado por IA pode estar incorreto." id="0" name="image1.png"/>
                    <pic:cNvPicPr preferRelativeResize="0"/>
                  </pic:nvPicPr>
                  <pic:blipFill>
                    <a:blip r:embed="rId6"/>
                    <a:srcRect b="0" l="0" r="0" t="0"/>
                    <a:stretch>
                      <a:fillRect/>
                    </a:stretch>
                  </pic:blipFill>
                  <pic:spPr>
                    <a:xfrm>
                      <a:off x="0" y="0"/>
                      <a:ext cx="1083733" cy="474241"/>
                    </a:xfrm>
                    <a:prstGeom prst="rect"/>
                    <a:ln/>
                  </pic:spPr>
                </pic:pic>
              </a:graphicData>
            </a:graphic>
          </wp:anchor>
        </w:drawing>
      </w:r>
    </w:p>
    <w:p w:rsidR="00000000" w:rsidDel="00000000" w:rsidP="00000000" w:rsidRDefault="00000000" w:rsidRPr="00000000" w14:paraId="00000002">
      <w:pPr>
        <w:spacing w:after="0" w:lineRule="auto"/>
        <w:jc w:val="right"/>
        <w:rPr>
          <w:rFonts w:ascii="Times New Roman" w:cs="Times New Roman" w:eastAsia="Times New Roman" w:hAnsi="Times New Roman"/>
          <w:b w:val="1"/>
          <w:color w:val="47d45a"/>
          <w:sz w:val="18"/>
          <w:szCs w:val="18"/>
        </w:rPr>
      </w:pPr>
      <w:r w:rsidDel="00000000" w:rsidR="00000000" w:rsidRPr="00000000">
        <w:rPr>
          <w:rFonts w:ascii="Times New Roman" w:cs="Times New Roman" w:eastAsia="Times New Roman" w:hAnsi="Times New Roman"/>
          <w:b w:val="1"/>
          <w:color w:val="47d45a"/>
          <w:sz w:val="18"/>
          <w:szCs w:val="18"/>
          <w:rtl w:val="0"/>
        </w:rPr>
        <w:t xml:space="preserve">Finalistas– para maiores de 18 anos</w:t>
      </w:r>
    </w:p>
    <w:p w:rsidR="00000000" w:rsidDel="00000000" w:rsidP="00000000" w:rsidRDefault="00000000" w:rsidRPr="00000000" w14:paraId="00000003">
      <w:pPr>
        <w:spacing w:after="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Pelo presente instrumento, </w:t>
      </w:r>
      <w:r w:rsidDel="00000000" w:rsidR="00000000" w:rsidRPr="00000000">
        <w:rPr>
          <w:rFonts w:ascii="Times New Roman" w:cs="Times New Roman" w:eastAsia="Times New Roman" w:hAnsi="Times New Roman"/>
          <w:b w:val="1"/>
          <w:sz w:val="18"/>
          <w:szCs w:val="18"/>
          <w:rtl w:val="0"/>
        </w:rPr>
        <w:t xml:space="preserve">AUTORIZO</w:t>
      </w:r>
      <w:r w:rsidDel="00000000" w:rsidR="00000000" w:rsidRPr="00000000">
        <w:rPr>
          <w:rFonts w:ascii="Times New Roman" w:cs="Times New Roman" w:eastAsia="Times New Roman" w:hAnsi="Times New Roman"/>
          <w:sz w:val="18"/>
          <w:szCs w:val="18"/>
          <w:rtl w:val="0"/>
        </w:rPr>
        <w:t xml:space="preserve">, como expositor – estudante e/ou orientador finalista da Feira de Ciências, Tecnologia, Saberes Tradicionais e Inovação do Sul Fluminense – I MostraSulF, a utilização de quaisquer direitos intelectuais relativos a obras literárias, artísticas ou científicas, obras audiovisuais, textos de palestras, fotografias etc., conteúdos, direitos de personalidade, interpretações, execuções, marcas, sinais distintivos, a qualquer título, de minha autoria ou propriedade, relacionados ao evento na proporção e extensão de suas respectivas criações e participações. </w:t>
      </w:r>
    </w:p>
    <w:p w:rsidR="00000000" w:rsidDel="00000000" w:rsidP="00000000" w:rsidRDefault="00000000" w:rsidRPr="00000000" w14:paraId="0000000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AUTORIZO</w:t>
      </w:r>
      <w:r w:rsidDel="00000000" w:rsidR="00000000" w:rsidRPr="00000000">
        <w:rPr>
          <w:rFonts w:ascii="Times New Roman" w:cs="Times New Roman" w:eastAsia="Times New Roman" w:hAnsi="Times New Roman"/>
          <w:sz w:val="18"/>
          <w:szCs w:val="18"/>
          <w:rtl w:val="0"/>
        </w:rPr>
        <w:t xml:space="preserve">, também por este instrumento o uso de minha imagem (fotos e voz), para fins de eventos, divulgações, propagandas e retrospectivas relacionadas ao referido evento da MostraSulF, atendendo às mesmas finalidades do parágrafo anterior, a título gratuito e por tempo indeterminado. As imagens/fotografias e sons poderão ser fixados, reproduzidos e modificados com qualquer meio técnico. Poderão ser reproduzidas parcialmente ou na sua totalidade em qualquer suporte (papel, digital, magnético, tecido, plástico, etc.) e integradas a qualquer outro material (fotografia, desenho, ilustração, pintura, vídeo, animação, etc.) conhecido ou que venha a existir no futuro. </w:t>
      </w:r>
    </w:p>
    <w:p w:rsidR="00000000" w:rsidDel="00000000" w:rsidP="00000000" w:rsidRDefault="00000000" w:rsidRPr="00000000" w14:paraId="0000000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 direitos aqui cedidos e autorizados por meio deste instrumento são a título gratuito, sem que seja devida qualquer remuneração e por tempo indeterminado, podendo ser explorados em qualquer parte do mundo e em todos os ramos (publicidade, edição, imprensa, design, etc.). </w:t>
      </w:r>
    </w:p>
    <w:p w:rsidR="00000000" w:rsidDel="00000000" w:rsidP="00000000" w:rsidRDefault="00000000" w:rsidRPr="00000000" w14:paraId="0000000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Declaro que a presente </w:t>
      </w:r>
      <w:r w:rsidDel="00000000" w:rsidR="00000000" w:rsidRPr="00000000">
        <w:rPr>
          <w:rFonts w:ascii="Times New Roman" w:cs="Times New Roman" w:eastAsia="Times New Roman" w:hAnsi="Times New Roman"/>
          <w:b w:val="1"/>
          <w:sz w:val="18"/>
          <w:szCs w:val="18"/>
          <w:rtl w:val="0"/>
        </w:rPr>
        <w:t xml:space="preserve">AUTORIZAÇÃO</w:t>
      </w:r>
      <w:r w:rsidDel="00000000" w:rsidR="00000000" w:rsidRPr="00000000">
        <w:rPr>
          <w:rFonts w:ascii="Times New Roman" w:cs="Times New Roman" w:eastAsia="Times New Roman" w:hAnsi="Times New Roman"/>
          <w:sz w:val="18"/>
          <w:szCs w:val="18"/>
          <w:rtl w:val="0"/>
        </w:rPr>
        <w:t xml:space="preserve"> isenta os organizadores/responsáveis pelo evento de quaisquer responsabilidades acerca de qualquer direito demandado relativo a presente </w:t>
      </w:r>
      <w:r w:rsidDel="00000000" w:rsidR="00000000" w:rsidRPr="00000000">
        <w:rPr>
          <w:rFonts w:ascii="Times New Roman" w:cs="Times New Roman" w:eastAsia="Times New Roman" w:hAnsi="Times New Roman"/>
          <w:b w:val="1"/>
          <w:sz w:val="18"/>
          <w:szCs w:val="18"/>
          <w:rtl w:val="0"/>
        </w:rPr>
        <w:t xml:space="preserve">AUTORIZAÇÃO</w:t>
      </w:r>
      <w:r w:rsidDel="00000000" w:rsidR="00000000" w:rsidRPr="00000000">
        <w:rPr>
          <w:rFonts w:ascii="Times New Roman" w:cs="Times New Roman" w:eastAsia="Times New Roman" w:hAnsi="Times New Roman"/>
          <w:sz w:val="18"/>
          <w:szCs w:val="18"/>
          <w:rtl w:val="0"/>
        </w:rPr>
        <w:t xml:space="preserve">, inclusive quanto a eventuais reclamações de terceiros interessados, valendo a mesma exclusivamente para o evento supracitado e, posteriormente, aos materiais eventualmente veiculados e atrelados ao mesmo. </w:t>
      </w:r>
    </w:p>
    <w:p w:rsidR="00000000" w:rsidDel="00000000" w:rsidP="00000000" w:rsidRDefault="00000000" w:rsidRPr="00000000" w14:paraId="0000000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Afirmo ter ciência da Política de Privacidade da MostraSulF, autorizando neste ato o armazenamento de meus dados pessoais, quando não exigidos ou respaldados por lei, por tempo superior ao ano letivo do evento ao qual me inscrevi para finalidade de análise evolutiva (estudantil e de carreira) dos participantes, bem como para receber comunicação futura e para o compartilhamento com parceiros gerando oportunidades de participação em novos eventos e programas associados ao tema.</w:t>
      </w:r>
    </w:p>
    <w:p w:rsidR="00000000" w:rsidDel="00000000" w:rsidP="00000000" w:rsidRDefault="00000000" w:rsidRPr="00000000" w14:paraId="0000000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Local: __________________________</w:t>
        <w:tab/>
        <w:t xml:space="preserve">Data:</w:t>
        <w:tab/>
        <w:t xml:space="preserve">/</w:t>
        <w:tab/>
        <w:t xml:space="preserve">/</w:t>
        <w:tab/>
        <w:t xml:space="preserve">(data da assinatura) </w:t>
      </w:r>
    </w:p>
    <w:p w:rsidR="00000000" w:rsidDel="00000000" w:rsidP="00000000" w:rsidRDefault="00000000" w:rsidRPr="00000000" w14:paraId="0000000A">
      <w:pPr>
        <w:jc w:val="both"/>
        <w:rPr>
          <w:rFonts w:ascii="Times New Roman" w:cs="Times New Roman" w:eastAsia="Times New Roman" w:hAnsi="Times New Roman"/>
          <w:sz w:val="18"/>
          <w:szCs w:val="18"/>
        </w:rPr>
      </w:pPr>
      <w:r w:rsidDel="00000000" w:rsidR="00000000" w:rsidRPr="00000000">
        <w:rPr>
          <w:rtl w:val="0"/>
        </w:rPr>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621"/>
        <w:gridCol w:w="1156"/>
        <w:gridCol w:w="1184"/>
        <w:gridCol w:w="1128"/>
        <w:tblGridChange w:id="0">
          <w:tblGrid>
            <w:gridCol w:w="2405"/>
            <w:gridCol w:w="2621"/>
            <w:gridCol w:w="1156"/>
            <w:gridCol w:w="1184"/>
            <w:gridCol w:w="1128"/>
          </w:tblGrid>
        </w:tblGridChange>
      </w:tblGrid>
      <w:tr>
        <w:trPr>
          <w:cantSplit w:val="0"/>
          <w:tblHeader w:val="0"/>
        </w:trPr>
        <w:tc>
          <w:tcPr>
            <w:gridSpan w:val="5"/>
          </w:tcPr>
          <w:p w:rsidR="00000000" w:rsidDel="00000000" w:rsidP="00000000" w:rsidRDefault="00000000" w:rsidRPr="00000000" w14:paraId="0000000B">
            <w:pPr>
              <w:spacing w:line="48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Nome Completo:</w:t>
            </w:r>
          </w:p>
        </w:tc>
      </w:tr>
      <w:tr>
        <w:trPr>
          <w:cantSplit w:val="0"/>
          <w:tblHeader w:val="0"/>
        </w:trPr>
        <w:tc>
          <w:tcPr/>
          <w:p w:rsidR="00000000" w:rsidDel="00000000" w:rsidP="00000000" w:rsidRDefault="00000000" w:rsidRPr="00000000" w14:paraId="00000010">
            <w:pPr>
              <w:spacing w:line="48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RG:</w:t>
            </w:r>
          </w:p>
        </w:tc>
        <w:tc>
          <w:tcPr/>
          <w:p w:rsidR="00000000" w:rsidDel="00000000" w:rsidP="00000000" w:rsidRDefault="00000000" w:rsidRPr="00000000" w14:paraId="00000011">
            <w:pPr>
              <w:spacing w:line="48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CPF:</w:t>
            </w:r>
          </w:p>
        </w:tc>
        <w:tc>
          <w:tcPr/>
          <w:p w:rsidR="00000000" w:rsidDel="00000000" w:rsidP="00000000" w:rsidRDefault="00000000" w:rsidRPr="00000000" w14:paraId="00000012">
            <w:pPr>
              <w:spacing w:line="48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Assinatura:</w:t>
            </w:r>
          </w:p>
        </w:tc>
        <w:tc>
          <w:tcPr>
            <w:gridSpan w:val="2"/>
          </w:tcPr>
          <w:p w:rsidR="00000000" w:rsidDel="00000000" w:rsidP="00000000" w:rsidRDefault="00000000" w:rsidRPr="00000000" w14:paraId="00000013">
            <w:pPr>
              <w:spacing w:line="480" w:lineRule="auto"/>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15">
            <w:pPr>
              <w:spacing w:line="48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Endereço</w:t>
            </w:r>
          </w:p>
        </w:tc>
      </w:tr>
      <w:tr>
        <w:trPr>
          <w:cantSplit w:val="0"/>
          <w:tblHeader w:val="0"/>
        </w:trPr>
        <w:tc>
          <w:tcPr>
            <w:gridSpan w:val="4"/>
          </w:tcPr>
          <w:p w:rsidR="00000000" w:rsidDel="00000000" w:rsidP="00000000" w:rsidRDefault="00000000" w:rsidRPr="00000000" w14:paraId="0000001A">
            <w:pPr>
              <w:spacing w:line="48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Cidade</w:t>
            </w:r>
          </w:p>
        </w:tc>
        <w:tc>
          <w:tcPr/>
          <w:p w:rsidR="00000000" w:rsidDel="00000000" w:rsidP="00000000" w:rsidRDefault="00000000" w:rsidRPr="00000000" w14:paraId="0000001E">
            <w:pPr>
              <w:spacing w:line="48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UF:</w:t>
            </w:r>
          </w:p>
        </w:tc>
      </w:tr>
    </w:tbl>
    <w:p w:rsidR="00000000" w:rsidDel="00000000" w:rsidP="00000000" w:rsidRDefault="00000000" w:rsidRPr="00000000" w14:paraId="0000001F">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Esclarecimentos: Este documento refere-se à transparência dando ciência da Política de Privacidade também para autorização de tratamento de dados pessoais para situações específicas, incluindo uso de imagem, além de autorização para publicação dos resumos dos projetos, nomes, imagens e depoimentos dos estudantes e orientadores finalistas para utilização em publicações da MostraSulF, em Press Releases para a imprensa, em publicações institucionais dos parceiros e relatórios da MostraSulF. </w:t>
      </w:r>
    </w:p>
    <w:p w:rsidR="00000000" w:rsidDel="00000000" w:rsidP="00000000" w:rsidRDefault="00000000" w:rsidRPr="00000000" w14:paraId="0000002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ENVIO OBRIGATÓRIO: Este Termo deverá ser enviado no ato da inscrição do projeto. Todos os membros da equipe – estudantes, orientadores e coorientadores</w:t>
      </w:r>
      <w:r w:rsidDel="00000000" w:rsidR="00000000" w:rsidRPr="00000000">
        <w:rPr>
          <w:rFonts w:ascii="Times New Roman" w:cs="Times New Roman" w:eastAsia="Times New Roman" w:hAnsi="Times New Roman"/>
          <w:sz w:val="20"/>
          <w:szCs w:val="20"/>
          <w:rtl w:val="0"/>
        </w:rPr>
        <w:t xml:space="preserve"> - maiores de idade, devem enviar este documento.</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t_BR"/>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